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附件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  <w:t>关于开展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2020-2021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  <w:t>学年“优秀学风学院”、“学风建设突出贡献”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 xml:space="preserve">   评选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优良的学风是提高教育教学质量的重要条件，是学校树风气、创品牌、谋发展的基础。为激励我校学生勤奋学习，加强学院学风建设，营造良好的学习氛围，促进学风建设长效机制的形成，结合我校实际，决定开展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2020-2021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学年“优秀学风学院”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、“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学风建设突出贡献奖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考评工作，现将本次考评有关事项通知如下：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一、参评对象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各二级学院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、辅导员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二、考评期限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学院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2020-2021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学年学风建设工作情况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三、考评原则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根据客观、公平、公正、公开的原则，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“优良学风学院”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由学院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自行申报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学工部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。“学风建设突出贡献”</w:t>
      </w:r>
      <w:r>
        <w:rPr>
          <w:rFonts w:hint="eastAsia" w:eastAsia="方正仿宋_GB2312" w:cs="Times New Roman"/>
          <w:sz w:val="30"/>
          <w:szCs w:val="30"/>
          <w:lang w:eastAsia="zh-CN"/>
        </w:rPr>
        <w:t>个人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先进行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、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学院评选，推荐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1-2位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上报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学工部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四、考评要求与内容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根据各学院上报材料，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相关评审及材料报送要求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详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见附件。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学校将组织候选学院进行集中展示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，结合制度建设、宣传实施、考勤情况等综合情况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评选“优秀学风学院”若干，并给予相应奖励。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各学院可参考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附件评审要求，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推荐、评比、上报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1-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位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学风建设突出贡献奖。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学校将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组织候选人进行集中展示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，评选“学风建设突出贡献”若干，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予以表彰，并将</w:t>
      </w:r>
      <w:r>
        <w:rPr>
          <w:rFonts w:hint="eastAsia" w:eastAsia="方正仿宋_GB2312" w:cs="Times New Roman"/>
          <w:sz w:val="30"/>
          <w:szCs w:val="30"/>
          <w:lang w:eastAsia="zh-CN"/>
        </w:rPr>
        <w:t>该奖项纳入辅导员年度考核指标中。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五、考评及材料上报时间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1</w:t>
      </w:r>
      <w:r>
        <w:rPr>
          <w:rFonts w:hint="eastAsia" w:eastAsia="方正仿宋_GB2312" w:cs="Times New Roman"/>
          <w:sz w:val="30"/>
          <w:szCs w:val="30"/>
          <w:lang w:eastAsia="zh-CN"/>
        </w:rPr>
        <w:t>.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6月11日前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学院进行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推荐、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将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“优良学风学院”、“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学风建设突出贡献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”申报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 xml:space="preserve">表纸质版（盖学院章）和电子版及佐证材料（电子版）一并上报学生工作部（电子版材料发送至学工部邮箱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方正仿宋_GB2312" w:cs="Times New Roman"/>
          <w:sz w:val="30"/>
          <w:szCs w:val="30"/>
        </w:rPr>
        <w:instrText xml:space="preserve"> HYPERLINK "mailto:donghaixgb@163.com）。" </w:instrText>
      </w:r>
      <w:r>
        <w:rPr>
          <w:rFonts w:hint="default" w:ascii="Times New Roman" w:hAnsi="Times New Roman" w:eastAsia="方正仿宋_GB2312" w:cs="Times New Roman"/>
          <w:sz w:val="30"/>
          <w:szCs w:val="30"/>
        </w:rPr>
        <w:fldChar w:fldCharType="separate"/>
      </w:r>
      <w:r>
        <w:rPr>
          <w:rStyle w:val="7"/>
          <w:rFonts w:hint="default" w:ascii="Times New Roman" w:hAnsi="Times New Roman" w:eastAsia="方正仿宋_GB2312" w:cs="Times New Roman"/>
          <w:sz w:val="30"/>
          <w:szCs w:val="30"/>
        </w:rPr>
        <w:t>donghaixgb@163.com）。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sz w:val="30"/>
          <w:szCs w:val="30"/>
          <w:lang w:val="en-US" w:eastAsia="zh-CN"/>
        </w:rPr>
        <w:t>2.6月中旬，学工部将组织学院、个人进行集中评选、展示。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3.佐证材料中如涉及照片，要求图像清晰，内容明确，积极向上。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六、考评工作相关要求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1.要把学风建设作为一项长期而艰巨的工作，常抓不懈，要求工作全面覆盖，教师高度重视，学生全员参与。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2.各学院认真抓好学风建设工作，注重原始材料的积累。做到记录清晰，材料齐全，数据详实。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3.坚持实事求是，通过考评来加强和促进学风建设。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4.根据考评结果，学校将对学风建设成绩突出的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学院、个人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予以表彰奖励，将值得借鉴的经验和做法进行宣传推广。各学院要认真总结经验，加大对模范师生的宣传，对思想不重视的师生提出批评，督促其改进提高。</w:t>
      </w:r>
    </w:p>
    <w:p>
      <w:pPr>
        <w:spacing w:line="520" w:lineRule="exact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widowControl/>
        <w:spacing w:line="480" w:lineRule="auto"/>
        <w:ind w:right="-693" w:rightChars="-330" w:firstLine="560" w:firstLineChars="200"/>
        <w:jc w:val="both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eastAsia" w:eastAsia="仿宋GB2312" w:cs="Times New Roman"/>
          <w:sz w:val="28"/>
          <w:szCs w:val="28"/>
          <w:lang w:val="en-US" w:eastAsia="zh-CN"/>
        </w:rPr>
        <w:t>附：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2020-2021学年“优良学风学院”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申报表</w:t>
      </w:r>
    </w:p>
    <w:p>
      <w:pPr>
        <w:widowControl/>
        <w:spacing w:line="480" w:lineRule="auto"/>
        <w:ind w:right="-693" w:rightChars="-330" w:firstLine="1205" w:firstLineChars="400"/>
        <w:jc w:val="both"/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2020-2021学年“优良学风学院”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评分表</w:t>
      </w:r>
    </w:p>
    <w:p>
      <w:pPr>
        <w:widowControl/>
        <w:spacing w:line="480" w:lineRule="auto"/>
        <w:ind w:right="-693" w:rightChars="-330" w:firstLine="1205" w:firstLineChars="400"/>
        <w:jc w:val="both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-202</w:t>
      </w:r>
      <w:r>
        <w:rPr>
          <w:rFonts w:hint="eastAsia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学年“学风建设突出贡献”申报表</w:t>
      </w:r>
    </w:p>
    <w:p>
      <w:pPr>
        <w:widowControl/>
        <w:spacing w:line="480" w:lineRule="auto"/>
        <w:ind w:right="-693" w:rightChars="-330" w:firstLine="1205" w:firstLineChars="400"/>
        <w:jc w:val="both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-202</w:t>
      </w:r>
      <w:r>
        <w:rPr>
          <w:rFonts w:hint="eastAsia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学年“学风建设突出贡献”</w:t>
      </w:r>
      <w:r>
        <w:rPr>
          <w:rFonts w:hint="eastAsia" w:eastAsia="方正仿宋_GB2312" w:cs="Times New Roman"/>
          <w:b/>
          <w:kern w:val="0"/>
          <w:sz w:val="30"/>
          <w:szCs w:val="30"/>
          <w:lang w:val="en-US" w:eastAsia="zh-CN"/>
        </w:rPr>
        <w:t>评分表</w:t>
      </w:r>
    </w:p>
    <w:p>
      <w:pPr>
        <w:widowControl/>
        <w:spacing w:line="480" w:lineRule="auto"/>
        <w:ind w:right="-693" w:rightChars="-330" w:firstLine="1205" w:firstLineChars="400"/>
        <w:jc w:val="both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</w:p>
    <w:p>
      <w:pPr>
        <w:spacing w:line="520" w:lineRule="exact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上海东海职业技术学院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日</w:t>
      </w:r>
    </w:p>
    <w:p>
      <w:pPr>
        <w:spacing w:line="520" w:lineRule="exact"/>
        <w:ind w:right="840" w:firstLine="562" w:firstLineChars="200"/>
        <w:jc w:val="righ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</w:p>
    <w:p>
      <w:pPr>
        <w:spacing w:line="520" w:lineRule="exact"/>
        <w:ind w:right="840" w:firstLine="562" w:firstLineChars="200"/>
        <w:jc w:val="righ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</w:p>
    <w:p>
      <w:pPr>
        <w:widowControl/>
        <w:spacing w:line="480" w:lineRule="auto"/>
        <w:ind w:right="-693" w:rightChars="-330"/>
        <w:jc w:val="both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</w:p>
    <w:p>
      <w:pPr>
        <w:widowControl/>
        <w:spacing w:line="480" w:lineRule="auto"/>
        <w:ind w:right="-693" w:rightChars="-330"/>
        <w:jc w:val="center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上海东海职业技术学院</w:t>
      </w:r>
    </w:p>
    <w:p>
      <w:pPr>
        <w:widowControl/>
        <w:spacing w:line="480" w:lineRule="auto"/>
        <w:ind w:right="-693" w:rightChars="-330"/>
        <w:jc w:val="center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2020-2021学年“优良学风学院”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  <w:t>申报表</w:t>
      </w:r>
    </w:p>
    <w:tbl>
      <w:tblPr>
        <w:tblStyle w:val="5"/>
        <w:tblW w:w="89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08"/>
        <w:gridCol w:w="2381"/>
        <w:gridCol w:w="1786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学 院</w:t>
            </w:r>
          </w:p>
        </w:tc>
        <w:tc>
          <w:tcPr>
            <w:tcW w:w="23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</w:p>
        </w:tc>
        <w:tc>
          <w:tcPr>
            <w:tcW w:w="17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负责人姓名</w:t>
            </w:r>
          </w:p>
        </w:tc>
        <w:tc>
          <w:tcPr>
            <w:tcW w:w="2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职  务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  <w:lang w:eastAsia="zh-CN"/>
              </w:rPr>
              <w:t>学风建设年度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</w:rPr>
              <w:t>工作总结</w:t>
            </w:r>
          </w:p>
        </w:tc>
        <w:tc>
          <w:tcPr>
            <w:tcW w:w="8291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  <w:lang w:eastAsia="zh-CN"/>
              </w:rPr>
              <w:t>详见备注，可附页。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</w:rPr>
              <w:t>辅证材料清单</w:t>
            </w:r>
          </w:p>
        </w:tc>
        <w:tc>
          <w:tcPr>
            <w:tcW w:w="8291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1.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2.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 xml:space="preserve">3. 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4.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5.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  <w:lang w:eastAsia="zh-CN"/>
              </w:rPr>
              <w:t>学院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</w:rPr>
              <w:t>意见</w:t>
            </w:r>
          </w:p>
        </w:tc>
        <w:tc>
          <w:tcPr>
            <w:tcW w:w="829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负责人：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盖章：</w:t>
            </w:r>
          </w:p>
          <w:p>
            <w:pPr>
              <w:ind w:firstLine="48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839" w:firstLine="482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eastAsia="zh-CN"/>
        </w:rPr>
        <w:t>备注：</w:t>
      </w:r>
      <w:r>
        <w:rPr>
          <w:rFonts w:hint="default" w:ascii="Times New Roman" w:hAnsi="Times New Roman" w:eastAsia="方正仿宋_GB2312" w:cs="Times New Roman"/>
          <w:b w:val="0"/>
          <w:bCs w:val="0"/>
          <w:sz w:val="24"/>
          <w:szCs w:val="24"/>
          <w:lang w:val="en-US" w:eastAsia="zh-CN"/>
        </w:rPr>
        <w:t>1、概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述本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年度学风建设整体情况（出勤对比数据、开展活动、诚信考试、所获荣誉）、影响度、成效及创新点（字数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2000以内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839"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  <w:sectPr>
          <w:pgSz w:w="11906" w:h="16838"/>
          <w:pgMar w:top="1440" w:right="1519" w:bottom="1440" w:left="151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附佐证材料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：如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学风建设方案（包括班级学风建设方案）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、宣传材料、影音资料、新闻报道、荣誉证明、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各项活动照片、截图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各挑选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张，照片命名、JPG格式、1M以上）等。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2020-2021学年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“优良学风学院”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1" w:firstLineChars="100"/>
        <w:jc w:val="left"/>
        <w:textAlignment w:val="auto"/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1" w:firstLineChars="1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学</w:t>
      </w:r>
      <w:r>
        <w:rPr>
          <w:rFonts w:hint="eastAsia" w:eastAsia="方正仿宋_GB2312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院：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 xml:space="preserve">__________________  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eastAsia="方正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期：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______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</w:p>
    <w:tbl>
      <w:tblPr>
        <w:tblStyle w:val="5"/>
        <w:tblW w:w="47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207"/>
        <w:gridCol w:w="142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考核指标</w:t>
            </w:r>
          </w:p>
        </w:tc>
        <w:tc>
          <w:tcPr>
            <w:tcW w:w="2420" w:type="pct"/>
            <w:vAlign w:val="center"/>
          </w:tcPr>
          <w:p>
            <w:pPr>
              <w:spacing w:line="240" w:lineRule="exact"/>
              <w:ind w:left="579" w:leftChars="4" w:hanging="571" w:hangingChars="237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考核内容及标准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ind w:left="579" w:leftChars="4" w:hanging="571" w:hangingChars="237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79" w:type="pct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制度建设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制定学风建设方案，每周填写《学风检查各类巡查记录表》并全部交齐（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-1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周），学年末学院上交学风建设总结。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79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体制机制健全，召开学风建设调研会、期中学风建设座谈会等。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79" w:type="pct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宣传发动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运用新媒体，开设“学风建设”专栏，及时展示学院学风建设情况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79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加强考风考纪教育，开展诚信教育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主题活动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9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纪律检查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学生课堂秩序好，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做好“四降低”建设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7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校纪校风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学生遵守校规校纪，未受到违纪处分。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7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</w:rPr>
              <w:t>拓展学风建设载体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形式，认真开展学风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，推进“二提升、一加强”建设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如：学风情景剧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我为无烟校园代言、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“红色百年，匠心回归”活动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展示效果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能运用PPT展示</w:t>
            </w: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学风建设综合情况。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97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结合专业特点和学生实际开展针对性强、富有成效的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学院特色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月主题学风活动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39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100+10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spacing w:line="520" w:lineRule="exact"/>
        <w:ind w:right="840" w:firstLine="562" w:firstLineChars="200"/>
        <w:jc w:val="lef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</w:p>
    <w:p>
      <w:pPr>
        <w:spacing w:line="520" w:lineRule="exact"/>
        <w:ind w:right="840" w:firstLine="602" w:firstLineChars="200"/>
        <w:jc w:val="right"/>
        <w:rPr>
          <w:rFonts w:hint="default" w:eastAsia="仿宋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评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委：_</w:t>
      </w:r>
      <w:r>
        <w:rPr>
          <w:rFonts w:hint="eastAsia" w:eastAsia="仿宋GB2312" w:cs="Times New Roman"/>
          <w:b/>
          <w:bCs/>
          <w:sz w:val="28"/>
          <w:szCs w:val="28"/>
          <w:lang w:val="en-US" w:eastAsia="zh-CN"/>
        </w:rPr>
        <w:t xml:space="preserve">______________           </w:t>
      </w:r>
    </w:p>
    <w:p>
      <w:pPr>
        <w:spacing w:line="520" w:lineRule="exact"/>
        <w:ind w:right="840"/>
        <w:jc w:val="left"/>
        <w:rPr>
          <w:rFonts w:hint="default" w:eastAsia="仿宋GB2312" w:cs="Times New Roman"/>
          <w:b/>
          <w:bCs/>
          <w:sz w:val="28"/>
          <w:szCs w:val="28"/>
          <w:lang w:val="en-US" w:eastAsia="zh-CN"/>
        </w:rPr>
        <w:sectPr>
          <w:pgSz w:w="11906" w:h="16838"/>
          <w:pgMar w:top="1440" w:right="1519" w:bottom="1440" w:left="151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仿宋GB2312" w:cs="Times New Roman"/>
          <w:b/>
          <w:bCs/>
          <w:sz w:val="28"/>
          <w:szCs w:val="28"/>
          <w:lang w:val="en-US" w:eastAsia="zh-CN"/>
        </w:rPr>
        <w:t xml:space="preserve"> </w:t>
      </w:r>
    </w:p>
    <w:p>
      <w:pPr>
        <w:widowControl/>
        <w:spacing w:line="480" w:lineRule="auto"/>
        <w:ind w:right="-693" w:rightChars="-330"/>
        <w:jc w:val="center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上海东海职业技术学院</w:t>
      </w:r>
    </w:p>
    <w:p>
      <w:pPr>
        <w:widowControl/>
        <w:spacing w:line="480" w:lineRule="auto"/>
        <w:ind w:right="-693" w:rightChars="-330"/>
        <w:jc w:val="center"/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-202</w:t>
      </w:r>
      <w:r>
        <w:rPr>
          <w:rFonts w:hint="eastAsia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学年“学风建设突出贡献”申报表</w:t>
      </w:r>
    </w:p>
    <w:tbl>
      <w:tblPr>
        <w:tblStyle w:val="5"/>
        <w:tblW w:w="89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08"/>
        <w:gridCol w:w="1969"/>
        <w:gridCol w:w="1641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学  院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337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</w:p>
        </w:tc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职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务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4" w:hRule="atLeast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  <w:lang w:eastAsia="zh-CN"/>
              </w:rPr>
              <w:t>学风建设年度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</w:rPr>
              <w:t>工作总结</w:t>
            </w:r>
          </w:p>
        </w:tc>
        <w:tc>
          <w:tcPr>
            <w:tcW w:w="8291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  <w:lang w:eastAsia="zh-CN"/>
              </w:rPr>
              <w:t>详见备注，可附页。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</w:rPr>
              <w:t>辅证材料清单</w:t>
            </w:r>
          </w:p>
        </w:tc>
        <w:tc>
          <w:tcPr>
            <w:tcW w:w="8291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1.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2.</w:t>
            </w:r>
          </w:p>
          <w:p>
            <w:pPr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  <w:lang w:eastAsia="zh-CN"/>
              </w:rPr>
              <w:t>学院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80"/>
                <w:kern w:val="0"/>
                <w:sz w:val="24"/>
              </w:rPr>
              <w:t>意见</w:t>
            </w:r>
          </w:p>
        </w:tc>
        <w:tc>
          <w:tcPr>
            <w:tcW w:w="829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负责人：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盖章：</w:t>
            </w:r>
          </w:p>
          <w:p>
            <w:pPr>
              <w:ind w:firstLine="480" w:firstLineChars="200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概述本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年度学风建设开展工作整体情况（班级同学出勤对比数据、参加活动、考试诚信）、成效、创新点（字数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1000以内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eastAsia="zh-CN"/>
        </w:rPr>
        <w:t>佐证材料：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班级开展学风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主题活动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、所带班级学风建设计划、开展活动照片、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考勤、听课、走访寝室记录照片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各挑选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张，照片命名、JPG格式、1M以上）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听课情况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、与学生沟通交流截图等、班级所获荣誉证明等。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2020-2021学年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b/>
          <w:kern w:val="0"/>
          <w:sz w:val="30"/>
          <w:szCs w:val="30"/>
          <w:lang w:val="en-US" w:eastAsia="zh-CN"/>
        </w:rPr>
        <w:t>学风建设突出贡献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1" w:firstLineChars="100"/>
        <w:jc w:val="left"/>
        <w:textAlignment w:val="auto"/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1" w:firstLineChars="1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eastAsia="方正仿宋_GB2312" w:cs="Times New Roman"/>
          <w:b/>
          <w:bCs/>
          <w:sz w:val="24"/>
          <w:szCs w:val="24"/>
          <w:lang w:val="en-US" w:eastAsia="zh-CN"/>
        </w:rPr>
        <w:t>学院：________________                        辅导员</w:t>
      </w:r>
      <w:r>
        <w:rPr>
          <w:rFonts w:hint="eastAsia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 xml:space="preserve">__________________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</w:p>
    <w:tbl>
      <w:tblPr>
        <w:tblStyle w:val="5"/>
        <w:tblW w:w="55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970"/>
        <w:gridCol w:w="1905"/>
        <w:gridCol w:w="18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tblHeader/>
          <w:jc w:val="center"/>
        </w:trPr>
        <w:tc>
          <w:tcPr>
            <w:tcW w:w="606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考核指标</w:t>
            </w:r>
          </w:p>
        </w:tc>
        <w:tc>
          <w:tcPr>
            <w:tcW w:w="1962" w:type="pct"/>
            <w:vAlign w:val="center"/>
          </w:tcPr>
          <w:p>
            <w:pPr>
              <w:spacing w:line="240" w:lineRule="exact"/>
              <w:ind w:left="579" w:leftChars="4" w:hanging="571" w:hangingChars="237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考核内容及标准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ind w:left="579" w:leftChars="4" w:hanging="571" w:hangingChars="237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评分标准</w:t>
            </w:r>
          </w:p>
          <w:p>
            <w:pPr>
              <w:spacing w:line="240" w:lineRule="exact"/>
              <w:ind w:left="579" w:leftChars="4" w:hanging="571" w:hangingChars="237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（20级辅导员）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ind w:left="579" w:leftChars="4" w:hanging="571" w:hangingChars="237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评分标准</w:t>
            </w:r>
          </w:p>
          <w:p>
            <w:pPr>
              <w:spacing w:line="240" w:lineRule="exact"/>
              <w:ind w:left="579" w:leftChars="4" w:hanging="571" w:hangingChars="237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（19级辅导员）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606" w:type="pct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遵章守纪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所带班级同学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自觉遵守法律、法规和学校的规章制度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无违纪违规处分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06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</w:rPr>
              <w:t>有切实可行的“班级学风建设计划”</w:t>
            </w: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开展诚信考试主题活动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纪律检查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班级上课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晚自习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出勤良好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，全勤率较高，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无早餐带入。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学风主题、实践活动；</w:t>
            </w: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扎实开展“二提升，一加强”建设，参与率高，成效显著。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禁烟、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寝室学风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班级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同学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严格禁烟，无校园内、寝室吸烟情况；个人、寝室无违章电器。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成绩荣誉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班级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同学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勤奋学习，获得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，竞赛获奖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获得荣誉的人次、比例情况。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展示效果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能运用PPT展示</w:t>
            </w: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学风建设综合情况。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1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结合专业特点和学生实际开展针对性强、富有成效的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eastAsia="方正仿宋_GB2312" w:cs="Times New Roman"/>
                <w:bCs/>
                <w:sz w:val="24"/>
                <w:szCs w:val="24"/>
                <w:lang w:val="en-US" w:eastAsia="zh-CN"/>
              </w:rPr>
              <w:t>主题学风活动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5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4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100+10</w:t>
            </w:r>
          </w:p>
        </w:tc>
        <w:tc>
          <w:tcPr>
            <w:tcW w:w="911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100+10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spacing w:line="520" w:lineRule="exact"/>
        <w:ind w:right="840" w:firstLine="562" w:firstLineChars="200"/>
        <w:jc w:val="lef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</w:p>
    <w:p>
      <w:pPr>
        <w:spacing w:line="520" w:lineRule="exact"/>
        <w:ind w:right="840" w:firstLine="602" w:firstLineChars="200"/>
        <w:jc w:val="center"/>
        <w:rPr>
          <w:rFonts w:hint="default" w:eastAsia="仿宋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评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eastAsia="方正仿宋_GB2312" w:cs="Times New Roman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 xml:space="preserve">  日  期：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7846"/>
    <w:rsid w:val="03216906"/>
    <w:rsid w:val="06036615"/>
    <w:rsid w:val="0DAB1F1E"/>
    <w:rsid w:val="12B47846"/>
    <w:rsid w:val="15A72D3C"/>
    <w:rsid w:val="18004BFA"/>
    <w:rsid w:val="1D542907"/>
    <w:rsid w:val="1D844B71"/>
    <w:rsid w:val="1F734913"/>
    <w:rsid w:val="1F753A4B"/>
    <w:rsid w:val="265553D4"/>
    <w:rsid w:val="2AF6381E"/>
    <w:rsid w:val="2CE87B2B"/>
    <w:rsid w:val="2CF13D38"/>
    <w:rsid w:val="2F740193"/>
    <w:rsid w:val="32FA6CB7"/>
    <w:rsid w:val="34906F39"/>
    <w:rsid w:val="35D65540"/>
    <w:rsid w:val="37130FB2"/>
    <w:rsid w:val="373A239A"/>
    <w:rsid w:val="3DA03FD1"/>
    <w:rsid w:val="402535A9"/>
    <w:rsid w:val="454E3C01"/>
    <w:rsid w:val="48ED6658"/>
    <w:rsid w:val="4914379F"/>
    <w:rsid w:val="4EC44168"/>
    <w:rsid w:val="50D83820"/>
    <w:rsid w:val="566B7CEC"/>
    <w:rsid w:val="5AC2622B"/>
    <w:rsid w:val="5E060BBF"/>
    <w:rsid w:val="5FB461B7"/>
    <w:rsid w:val="661419C6"/>
    <w:rsid w:val="661908C1"/>
    <w:rsid w:val="66267C16"/>
    <w:rsid w:val="67D0470B"/>
    <w:rsid w:val="68262662"/>
    <w:rsid w:val="688415DF"/>
    <w:rsid w:val="6DCD37A4"/>
    <w:rsid w:val="6DE42DC4"/>
    <w:rsid w:val="6E5A0469"/>
    <w:rsid w:val="703D1A97"/>
    <w:rsid w:val="756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2021-02-17T05:10:00Z</dcterms:created>
  <dc:creator>Angel1378791651</dc:creator>
  <cp:lastModifiedBy>Angel1378791651</cp:lastModifiedBy>
  <cp:lastPrinted>2021-03-07T23:56:00Z</cp:lastPrinted>
  <dcterms:modified xsi:type="dcterms:W3CDTF">2021-03-08T05:22:16Z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4767518_cloud</vt:lpwstr>
  </property>
</Properties>
</file>